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5908" w:rsidRDefault="0076797C">
      <w:pPr>
        <w:pStyle w:val="a6"/>
        <w:widowControl/>
        <w:shd w:val="clear" w:color="auto" w:fill="FFFFFF"/>
        <w:snapToGrid w:val="0"/>
        <w:spacing w:beforeAutospacing="0" w:afterAutospacing="0" w:line="600" w:lineRule="atLeast"/>
        <w:jc w:val="center"/>
        <w:rPr>
          <w:rFonts w:ascii="宋体" w:eastAsia="宋体" w:hAnsi="宋体" w:cs="宋体"/>
          <w:b/>
          <w:sz w:val="32"/>
          <w:szCs w:val="32"/>
        </w:rPr>
      </w:pPr>
      <w:r>
        <w:rPr>
          <w:rFonts w:ascii="宋体" w:eastAsia="宋体" w:hAnsi="宋体" w:cs="宋体"/>
          <w:b/>
          <w:sz w:val="32"/>
          <w:szCs w:val="32"/>
        </w:rPr>
        <w:t>关于公开</w:t>
      </w:r>
      <w:r>
        <w:rPr>
          <w:rFonts w:ascii="宋体" w:eastAsia="宋体" w:hAnsi="宋体" w:cs="宋体" w:hint="eastAsia"/>
          <w:b/>
          <w:sz w:val="32"/>
          <w:szCs w:val="32"/>
        </w:rPr>
        <w:t>选</w:t>
      </w:r>
      <w:r>
        <w:rPr>
          <w:rFonts w:ascii="宋体" w:eastAsia="宋体" w:hAnsi="宋体" w:cs="宋体"/>
          <w:b/>
          <w:sz w:val="32"/>
          <w:szCs w:val="32"/>
        </w:rPr>
        <w:t>聘兼职辅导员的通知</w:t>
      </w: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各班级：</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为加强我院辅导员队伍建设，优化辅导员队伍结构，促进我院学生成长成才，经有关部门同意，现面向学院高年级本科生和在校研究生公开选聘兼职辅导员</w:t>
      </w:r>
      <w:r w:rsidR="00550082">
        <w:rPr>
          <w:rFonts w:ascii="宋体" w:eastAsia="宋体" w:hAnsi="宋体" w:cs="宋体"/>
          <w:color w:val="000000"/>
          <w:sz w:val="28"/>
          <w:szCs w:val="28"/>
          <w:shd w:val="clear" w:color="auto" w:fill="FFFFFF"/>
        </w:rPr>
        <w:t>2</w:t>
      </w:r>
      <w:r>
        <w:rPr>
          <w:rFonts w:ascii="宋体" w:eastAsia="宋体" w:hAnsi="宋体" w:cs="宋体" w:hint="eastAsia"/>
          <w:color w:val="000000"/>
          <w:sz w:val="28"/>
          <w:szCs w:val="28"/>
          <w:shd w:val="clear" w:color="auto" w:fill="FFFFFF"/>
        </w:rPr>
        <w:t>名，具体事宜通知如下：</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一、选聘原则</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1.</w:t>
      </w:r>
      <w:r>
        <w:rPr>
          <w:rFonts w:ascii="宋体" w:eastAsia="宋体" w:hAnsi="宋体" w:cs="宋体" w:hint="eastAsia"/>
          <w:color w:val="000000"/>
          <w:sz w:val="28"/>
          <w:szCs w:val="28"/>
          <w:shd w:val="clear" w:color="auto" w:fill="FFFFFF"/>
        </w:rPr>
        <w:t>坚持公开、公平、公正、竞争、择优。</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2.</w:t>
      </w:r>
      <w:r>
        <w:rPr>
          <w:rFonts w:ascii="宋体" w:eastAsia="宋体" w:hAnsi="宋体" w:cs="宋体" w:hint="eastAsia"/>
          <w:color w:val="000000"/>
          <w:sz w:val="28"/>
          <w:szCs w:val="28"/>
          <w:shd w:val="clear" w:color="auto" w:fill="FFFFFF"/>
        </w:rPr>
        <w:t>坚持个人综合素质与辅导员工</w:t>
      </w:r>
      <w:proofErr w:type="gramStart"/>
      <w:r>
        <w:rPr>
          <w:rFonts w:ascii="宋体" w:eastAsia="宋体" w:hAnsi="宋体" w:cs="宋体" w:hint="eastAsia"/>
          <w:color w:val="000000"/>
          <w:sz w:val="28"/>
          <w:szCs w:val="28"/>
          <w:shd w:val="clear" w:color="auto" w:fill="FFFFFF"/>
        </w:rPr>
        <w:t>作性质</w:t>
      </w:r>
      <w:proofErr w:type="gramEnd"/>
      <w:r>
        <w:rPr>
          <w:rFonts w:ascii="宋体" w:eastAsia="宋体" w:hAnsi="宋体" w:cs="宋体" w:hint="eastAsia"/>
          <w:color w:val="000000"/>
          <w:sz w:val="28"/>
          <w:szCs w:val="28"/>
          <w:shd w:val="clear" w:color="auto" w:fill="FFFFFF"/>
        </w:rPr>
        <w:t>相结合。</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3.</w:t>
      </w:r>
      <w:r>
        <w:rPr>
          <w:rFonts w:ascii="宋体" w:eastAsia="宋体" w:hAnsi="宋体" w:cs="宋体" w:hint="eastAsia"/>
          <w:color w:val="000000"/>
          <w:sz w:val="28"/>
          <w:szCs w:val="28"/>
          <w:shd w:val="clear" w:color="auto" w:fill="FFFFFF"/>
        </w:rPr>
        <w:t>坚持应聘个人与用人单位双向选择相结合。</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二、选聘对象</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1.</w:t>
      </w:r>
      <w:r>
        <w:rPr>
          <w:rFonts w:ascii="宋体" w:eastAsia="宋体" w:hAnsi="宋体" w:cs="宋体" w:hint="eastAsia"/>
          <w:color w:val="000000"/>
          <w:sz w:val="28"/>
          <w:szCs w:val="28"/>
          <w:shd w:val="clear" w:color="auto" w:fill="FFFFFF"/>
        </w:rPr>
        <w:t>全日制在校研究生，男女不限。</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2.</w:t>
      </w:r>
      <w:r>
        <w:rPr>
          <w:rFonts w:ascii="宋体" w:eastAsia="宋体" w:hAnsi="宋体" w:cs="宋体" w:hint="eastAsia"/>
          <w:color w:val="000000"/>
          <w:sz w:val="28"/>
          <w:szCs w:val="28"/>
          <w:shd w:val="clear" w:color="auto" w:fill="FFFFFF"/>
        </w:rPr>
        <w:t>高年级全日制本科生（以大四为主），男女不限。</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三、选聘条件</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1.</w:t>
      </w:r>
      <w:r>
        <w:rPr>
          <w:rFonts w:ascii="宋体" w:eastAsia="宋体" w:hAnsi="宋体" w:cs="宋体" w:hint="eastAsia"/>
          <w:color w:val="000000"/>
          <w:sz w:val="28"/>
          <w:szCs w:val="28"/>
          <w:shd w:val="clear" w:color="auto" w:fill="FFFFFF"/>
        </w:rPr>
        <w:t>中共党员，担任过主要学生干部（指担任过学校、学院或班级主要学生干部、学生组织主要负责人等）。</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2.</w:t>
      </w:r>
      <w:r>
        <w:rPr>
          <w:rFonts w:ascii="宋体" w:eastAsia="宋体" w:hAnsi="宋体" w:cs="宋体" w:hint="eastAsia"/>
          <w:color w:val="000000"/>
          <w:sz w:val="28"/>
          <w:szCs w:val="28"/>
          <w:shd w:val="clear" w:color="auto" w:fill="FFFFFF"/>
        </w:rPr>
        <w:t>政治思想表现好，有较高的道德水准，热爱并志愿从事学生思想政治教育工作，有强烈的事业心、责任感和奉献精神，保证足够的精力和时间投入学生的日常教育管理，为学校和学院学生的教育管理积极出谋划策。</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3.</w:t>
      </w:r>
      <w:r>
        <w:rPr>
          <w:rFonts w:ascii="宋体" w:eastAsia="宋体" w:hAnsi="宋体" w:cs="宋体" w:hint="eastAsia"/>
          <w:color w:val="000000"/>
          <w:sz w:val="28"/>
          <w:szCs w:val="28"/>
          <w:shd w:val="clear" w:color="auto" w:fill="FFFFFF"/>
        </w:rPr>
        <w:t>热爱学习，有较强的工作能力、组织管理能力、口头表达能力、文字写作能力和日常计算机办公操作能力。</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4.</w:t>
      </w:r>
      <w:r>
        <w:rPr>
          <w:rFonts w:ascii="宋体" w:eastAsia="宋体" w:hAnsi="宋体" w:cs="宋体" w:hint="eastAsia"/>
          <w:color w:val="000000"/>
          <w:sz w:val="28"/>
          <w:szCs w:val="28"/>
          <w:shd w:val="clear" w:color="auto" w:fill="FFFFFF"/>
        </w:rPr>
        <w:t>道德品质优良，率先垂范，作风正派，身心健康，能成为学生的楷模。</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lastRenderedPageBreak/>
        <w:t xml:space="preserve">    </w:t>
      </w:r>
      <w:r>
        <w:rPr>
          <w:rFonts w:ascii="宋体" w:eastAsia="宋体" w:hAnsi="宋体" w:cs="宋体" w:hint="eastAsia"/>
          <w:color w:val="000000"/>
          <w:sz w:val="28"/>
          <w:szCs w:val="28"/>
          <w:shd w:val="clear" w:color="auto" w:fill="FFFFFF"/>
        </w:rPr>
        <w:t>应聘者必须同时具备以上条件。在同等情况下，本科期间研习过与辅导员工作相适应的专业知识者，或具有心理咨询、就业指导等专业资格证书者，或获得过校级及以上优秀学生干部、优秀共青团干部、优秀共产党员或优秀本科毕业生的学生优先录用。</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四、选聘程序</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1.</w:t>
      </w:r>
      <w:r>
        <w:rPr>
          <w:rFonts w:ascii="宋体" w:eastAsia="宋体" w:hAnsi="宋体" w:cs="宋体" w:hint="eastAsia"/>
          <w:color w:val="000000"/>
          <w:sz w:val="28"/>
          <w:szCs w:val="28"/>
          <w:shd w:val="clear" w:color="auto" w:fill="FFFFFF"/>
        </w:rPr>
        <w:t>报名及资格审查。</w:t>
      </w:r>
      <w:r>
        <w:rPr>
          <w:rFonts w:ascii="宋体" w:eastAsia="宋体" w:hAnsi="宋体" w:cs="宋体" w:hint="eastAsia"/>
          <w:color w:val="000000"/>
          <w:sz w:val="28"/>
          <w:szCs w:val="28"/>
          <w:shd w:val="clear" w:color="auto" w:fill="FFFFFF"/>
        </w:rPr>
        <w:t>11</w:t>
      </w:r>
      <w:r>
        <w:rPr>
          <w:rFonts w:ascii="宋体" w:eastAsia="宋体" w:hAnsi="宋体" w:cs="宋体" w:hint="eastAsia"/>
          <w:color w:val="000000"/>
          <w:sz w:val="28"/>
          <w:szCs w:val="28"/>
          <w:shd w:val="clear" w:color="auto" w:fill="FFFFFF"/>
        </w:rPr>
        <w:t>月</w:t>
      </w:r>
      <w:r>
        <w:rPr>
          <w:rFonts w:ascii="宋体" w:eastAsia="宋体" w:hAnsi="宋体" w:cs="宋体" w:hint="eastAsia"/>
          <w:color w:val="000000"/>
          <w:sz w:val="28"/>
          <w:szCs w:val="28"/>
          <w:shd w:val="clear" w:color="auto" w:fill="FFFFFF"/>
        </w:rPr>
        <w:t>10</w:t>
      </w:r>
      <w:r>
        <w:rPr>
          <w:rFonts w:ascii="宋体" w:eastAsia="宋体" w:hAnsi="宋体" w:cs="宋体" w:hint="eastAsia"/>
          <w:color w:val="000000"/>
          <w:sz w:val="28"/>
          <w:szCs w:val="28"/>
          <w:shd w:val="clear" w:color="auto" w:fill="FFFFFF"/>
        </w:rPr>
        <w:t>日前，符合报名条件的应聘者须填写《江苏理工学院兼职辅导员应聘报名表》</w:t>
      </w:r>
      <w:r>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见附件</w:t>
      </w:r>
      <w:r>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，并附详细的学习或工作经历、有关奖励、资格证书等材料提交至学院学工办（60</w:t>
      </w:r>
      <w:r>
        <w:rPr>
          <w:rFonts w:ascii="宋体" w:eastAsia="宋体" w:hAnsi="宋体" w:cs="宋体"/>
          <w:color w:val="000000"/>
          <w:sz w:val="28"/>
          <w:szCs w:val="28"/>
          <w:shd w:val="clear" w:color="auto" w:fill="FFFFFF"/>
        </w:rPr>
        <w:t>-201）</w:t>
      </w:r>
      <w:r>
        <w:rPr>
          <w:rFonts w:ascii="宋体" w:eastAsia="宋体" w:hAnsi="宋体" w:cs="宋体" w:hint="eastAsia"/>
          <w:color w:val="000000"/>
          <w:sz w:val="28"/>
          <w:szCs w:val="28"/>
          <w:shd w:val="clear" w:color="auto" w:fill="FFFFFF"/>
        </w:rPr>
        <w:t>，</w:t>
      </w:r>
      <w:bookmarkStart w:id="0" w:name="_GoBack"/>
      <w:bookmarkEnd w:id="0"/>
      <w:r>
        <w:rPr>
          <w:rFonts w:ascii="宋体" w:eastAsia="宋体" w:hAnsi="宋体" w:cs="宋体" w:hint="eastAsia"/>
          <w:color w:val="000000"/>
          <w:sz w:val="28"/>
          <w:szCs w:val="28"/>
          <w:shd w:val="clear" w:color="auto" w:fill="FFFFFF"/>
        </w:rPr>
        <w:t>电子表发送</w:t>
      </w:r>
      <w:r w:rsidR="00550082">
        <w:rPr>
          <w:rFonts w:ascii="宋体" w:eastAsia="宋体" w:hAnsi="宋体" w:cs="宋体"/>
          <w:color w:val="000000"/>
          <w:sz w:val="28"/>
          <w:szCs w:val="28"/>
          <w:shd w:val="clear" w:color="auto" w:fill="FFFFFF"/>
        </w:rPr>
        <w:t>50280526</w:t>
      </w:r>
      <w:r>
        <w:rPr>
          <w:rFonts w:ascii="宋体" w:eastAsia="宋体" w:hAnsi="宋体" w:cs="宋体" w:hint="eastAsia"/>
          <w:color w:val="000000"/>
          <w:sz w:val="28"/>
          <w:szCs w:val="28"/>
          <w:shd w:val="clear" w:color="auto" w:fill="FFFFFF"/>
        </w:rPr>
        <w:t>@qq.com</w:t>
      </w:r>
      <w:r>
        <w:rPr>
          <w:rFonts w:ascii="宋体" w:eastAsia="宋体" w:hAnsi="宋体" w:cs="宋体" w:hint="eastAsia"/>
          <w:color w:val="000000"/>
          <w:sz w:val="28"/>
          <w:szCs w:val="28"/>
          <w:shd w:val="clear" w:color="auto" w:fill="FFFFFF"/>
        </w:rPr>
        <w:t>。招聘采取考核、面试相结合的办法</w:t>
      </w:r>
      <w:r>
        <w:rPr>
          <w:rFonts w:ascii="宋体" w:eastAsia="宋体" w:hAnsi="宋体" w:cs="宋体" w:hint="eastAsia"/>
          <w:color w:val="000000"/>
          <w:sz w:val="28"/>
          <w:szCs w:val="28"/>
          <w:shd w:val="clear" w:color="auto" w:fill="FFFFFF"/>
        </w:rPr>
        <w:t>。学院成立考核面试小组，负责对报名者进行资格审查，择优确定参加面试人员。</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2.</w:t>
      </w:r>
      <w:r>
        <w:rPr>
          <w:rFonts w:ascii="宋体" w:eastAsia="宋体" w:hAnsi="宋体" w:cs="宋体" w:hint="eastAsia"/>
          <w:color w:val="000000"/>
          <w:sz w:val="28"/>
          <w:szCs w:val="28"/>
          <w:shd w:val="clear" w:color="auto" w:fill="FFFFFF"/>
        </w:rPr>
        <w:t>面试。</w:t>
      </w:r>
      <w:r>
        <w:rPr>
          <w:rFonts w:ascii="宋体" w:eastAsia="宋体" w:hAnsi="宋体" w:cs="宋体" w:hint="eastAsia"/>
          <w:color w:val="000000"/>
          <w:sz w:val="28"/>
          <w:szCs w:val="28"/>
          <w:shd w:val="clear" w:color="auto" w:fill="FFFFFF"/>
        </w:rPr>
        <w:t>11</w:t>
      </w:r>
      <w:r>
        <w:rPr>
          <w:rFonts w:ascii="宋体" w:eastAsia="宋体" w:hAnsi="宋体" w:cs="宋体" w:hint="eastAsia"/>
          <w:color w:val="000000"/>
          <w:sz w:val="28"/>
          <w:szCs w:val="28"/>
          <w:shd w:val="clear" w:color="auto" w:fill="FFFFFF"/>
        </w:rPr>
        <w:t>月</w:t>
      </w:r>
      <w:r>
        <w:rPr>
          <w:rFonts w:ascii="宋体" w:eastAsia="宋体" w:hAnsi="宋体" w:cs="宋体" w:hint="eastAsia"/>
          <w:color w:val="000000"/>
          <w:sz w:val="28"/>
          <w:szCs w:val="28"/>
          <w:shd w:val="clear" w:color="auto" w:fill="FFFFFF"/>
        </w:rPr>
        <w:t>13</w:t>
      </w:r>
      <w:r>
        <w:rPr>
          <w:rFonts w:ascii="宋体" w:eastAsia="宋体" w:hAnsi="宋体" w:cs="宋体" w:hint="eastAsia"/>
          <w:color w:val="000000"/>
          <w:sz w:val="28"/>
          <w:szCs w:val="28"/>
          <w:shd w:val="clear" w:color="auto" w:fill="FFFFFF"/>
        </w:rPr>
        <w:t>日前，学校考核面试小组负责对面试学生进行面试工作。重点考察面试学生语言表达能力、分析解决问题能力、临场反应能力、仪态仪表以及应聘者对学生工作的认识和态度等。</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3.</w:t>
      </w:r>
      <w:r>
        <w:rPr>
          <w:rFonts w:ascii="宋体" w:eastAsia="宋体" w:hAnsi="宋体" w:cs="宋体" w:hint="eastAsia"/>
          <w:color w:val="000000"/>
          <w:sz w:val="28"/>
          <w:szCs w:val="28"/>
          <w:shd w:val="clear" w:color="auto" w:fill="FFFFFF"/>
        </w:rPr>
        <w:t>公布录用结果。</w:t>
      </w:r>
      <w:r>
        <w:rPr>
          <w:rFonts w:ascii="宋体" w:eastAsia="宋体" w:hAnsi="宋体" w:cs="宋体" w:hint="eastAsia"/>
          <w:color w:val="000000"/>
          <w:sz w:val="28"/>
          <w:szCs w:val="28"/>
          <w:shd w:val="clear" w:color="auto" w:fill="FFFFFF"/>
        </w:rPr>
        <w:t>11</w:t>
      </w:r>
      <w:r>
        <w:rPr>
          <w:rFonts w:ascii="宋体" w:eastAsia="宋体" w:hAnsi="宋体" w:cs="宋体" w:hint="eastAsia"/>
          <w:color w:val="000000"/>
          <w:sz w:val="28"/>
          <w:szCs w:val="28"/>
          <w:shd w:val="clear" w:color="auto" w:fill="FFFFFF"/>
        </w:rPr>
        <w:t>月</w:t>
      </w:r>
      <w:r>
        <w:rPr>
          <w:rFonts w:ascii="宋体" w:eastAsia="宋体" w:hAnsi="宋体" w:cs="宋体" w:hint="eastAsia"/>
          <w:color w:val="000000"/>
          <w:sz w:val="28"/>
          <w:szCs w:val="28"/>
          <w:shd w:val="clear" w:color="auto" w:fill="FFFFFF"/>
        </w:rPr>
        <w:t>16</w:t>
      </w:r>
      <w:r>
        <w:rPr>
          <w:rFonts w:ascii="宋体" w:eastAsia="宋体" w:hAnsi="宋体" w:cs="宋体" w:hint="eastAsia"/>
          <w:color w:val="000000"/>
          <w:sz w:val="28"/>
          <w:szCs w:val="28"/>
          <w:shd w:val="clear" w:color="auto" w:fill="FFFFFF"/>
        </w:rPr>
        <w:t>日前，学院发布录用结果并报学生工作处备案。</w:t>
      </w: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五、兼职辅导员工作职责</w:t>
      </w: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    1.</w:t>
      </w:r>
      <w:r>
        <w:rPr>
          <w:rFonts w:ascii="宋体" w:eastAsia="宋体" w:hAnsi="宋体" w:cs="宋体" w:hint="eastAsia"/>
          <w:color w:val="000000"/>
          <w:sz w:val="28"/>
          <w:szCs w:val="28"/>
          <w:shd w:val="clear" w:color="auto" w:fill="FFFFFF"/>
        </w:rPr>
        <w:t>以中国特色社会主义理论体系为指导，坚持科学发展观，全面贯彻党的教育方针，坚持“育人为本，德育为先”，在学生中围绕理想信念教育、爱国主</w:t>
      </w:r>
      <w:r>
        <w:rPr>
          <w:rFonts w:ascii="宋体" w:eastAsia="宋体" w:hAnsi="宋体" w:cs="宋体" w:hint="eastAsia"/>
          <w:color w:val="000000"/>
          <w:sz w:val="28"/>
          <w:szCs w:val="28"/>
          <w:shd w:val="clear" w:color="auto" w:fill="FFFFFF"/>
        </w:rPr>
        <w:t>义教育、公民道德教育、素质教育等方面的任务要求，协助专职辅导员等组织开展各种专题教育，引导学生德智体美全面发展。</w:t>
      </w: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lastRenderedPageBreak/>
        <w:t xml:space="preserve">    2.</w:t>
      </w:r>
      <w:r>
        <w:rPr>
          <w:rFonts w:ascii="宋体" w:eastAsia="宋体" w:hAnsi="宋体" w:cs="宋体" w:hint="eastAsia"/>
          <w:color w:val="000000"/>
          <w:sz w:val="28"/>
          <w:szCs w:val="28"/>
          <w:shd w:val="clear" w:color="auto" w:fill="FFFFFF"/>
        </w:rPr>
        <w:t>及时掌握学生思想动态，做好学生日常思想政治教育工作。及时了解并帮助解决学生在思想、学习和生活上存在的困难和问题。</w:t>
      </w: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    3.</w:t>
      </w:r>
      <w:r>
        <w:rPr>
          <w:rFonts w:ascii="宋体" w:eastAsia="宋体" w:hAnsi="宋体" w:cs="宋体" w:hint="eastAsia"/>
          <w:color w:val="000000"/>
          <w:sz w:val="28"/>
          <w:szCs w:val="28"/>
          <w:shd w:val="clear" w:color="auto" w:fill="FFFFFF"/>
        </w:rPr>
        <w:t>做好学生党建工作，指导学生党支部开展工作，做好学生党员的培养发展和教育管理工作。</w:t>
      </w: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    4.</w:t>
      </w:r>
      <w:r>
        <w:rPr>
          <w:rFonts w:ascii="宋体" w:eastAsia="宋体" w:hAnsi="宋体" w:cs="宋体" w:hint="eastAsia"/>
          <w:color w:val="000000"/>
          <w:sz w:val="28"/>
          <w:szCs w:val="28"/>
          <w:shd w:val="clear" w:color="auto" w:fill="FFFFFF"/>
        </w:rPr>
        <w:t>协助做好学生日常管理工作，开展优良学风建设，对学生进行学习指导，培养学生的科学精神和诚信责任意识，引导学生勤奋学习、勇于创新。</w:t>
      </w: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    5.</w:t>
      </w:r>
      <w:r>
        <w:rPr>
          <w:rFonts w:ascii="宋体" w:eastAsia="宋体" w:hAnsi="宋体" w:cs="宋体" w:hint="eastAsia"/>
          <w:color w:val="000000"/>
          <w:sz w:val="28"/>
          <w:szCs w:val="28"/>
          <w:shd w:val="clear" w:color="auto" w:fill="FFFFFF"/>
        </w:rPr>
        <w:t>协助指导班团组织开展工作。参与做好学生干部的选拔、培养、管理和考核，充分发挥学生自我教育、自我管理和自我服务的作用。</w:t>
      </w: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    6.</w:t>
      </w:r>
      <w:r>
        <w:rPr>
          <w:rFonts w:ascii="宋体" w:eastAsia="宋体" w:hAnsi="宋体" w:cs="宋体" w:hint="eastAsia"/>
          <w:color w:val="000000"/>
          <w:sz w:val="28"/>
          <w:szCs w:val="28"/>
          <w:shd w:val="clear" w:color="auto" w:fill="FFFFFF"/>
        </w:rPr>
        <w:t>协助开展学生综合素质评价、各类先进评选和奖学金评定工作，并协助做好助学贷款、学费减免和困难补助等申报评定工作和指导学生开展勤工助学等工作。</w:t>
      </w: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    7.</w:t>
      </w:r>
      <w:r>
        <w:rPr>
          <w:rFonts w:ascii="宋体" w:eastAsia="宋体" w:hAnsi="宋体" w:cs="宋体" w:hint="eastAsia"/>
          <w:color w:val="000000"/>
          <w:sz w:val="28"/>
          <w:szCs w:val="28"/>
          <w:shd w:val="clear" w:color="auto" w:fill="FFFFFF"/>
        </w:rPr>
        <w:t>协助做好新生入学和毕业教育；根据专业特点，参与组织学生开展社会实践和科技文化活动，提高学生创新能力和实践能力；参与指导学生军训；参与开展职业生涯规划和就业指导工作。</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六、聘期及考核</w:t>
      </w: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   1.</w:t>
      </w:r>
      <w:r>
        <w:rPr>
          <w:rFonts w:ascii="宋体" w:eastAsia="宋体" w:hAnsi="宋体" w:cs="宋体" w:hint="eastAsia"/>
          <w:color w:val="000000"/>
          <w:sz w:val="28"/>
          <w:szCs w:val="28"/>
          <w:shd w:val="clear" w:color="auto" w:fill="FFFFFF"/>
        </w:rPr>
        <w:t>正式录用人员安排由学</w:t>
      </w:r>
      <w:r>
        <w:rPr>
          <w:rFonts w:ascii="宋体" w:eastAsia="宋体" w:hAnsi="宋体" w:cs="宋体" w:hint="eastAsia"/>
          <w:color w:val="000000"/>
          <w:sz w:val="28"/>
          <w:szCs w:val="28"/>
          <w:shd w:val="clear" w:color="auto" w:fill="FFFFFF"/>
        </w:rPr>
        <w:t>院调配管理。试用期为半个月，试用期结束后，经考核合格者，正式聘用，颁发聘用证书，聘期为</w:t>
      </w:r>
      <w:r>
        <w:rPr>
          <w:rFonts w:ascii="宋体" w:eastAsia="宋体" w:hAnsi="宋体" w:cs="宋体" w:hint="eastAsia"/>
          <w:color w:val="000000"/>
          <w:sz w:val="28"/>
          <w:szCs w:val="28"/>
          <w:shd w:val="clear" w:color="auto" w:fill="FFFFFF"/>
        </w:rPr>
        <w:t>2015</w:t>
      </w:r>
      <w:r>
        <w:rPr>
          <w:rFonts w:ascii="宋体" w:eastAsia="宋体" w:hAnsi="宋体" w:cs="宋体" w:hint="eastAsia"/>
          <w:color w:val="000000"/>
          <w:sz w:val="28"/>
          <w:szCs w:val="28"/>
          <w:shd w:val="clear" w:color="auto" w:fill="FFFFFF"/>
        </w:rPr>
        <w:t>年</w:t>
      </w:r>
      <w:r>
        <w:rPr>
          <w:rFonts w:ascii="宋体" w:eastAsia="宋体" w:hAnsi="宋体" w:cs="宋体" w:hint="eastAsia"/>
          <w:color w:val="000000"/>
          <w:sz w:val="28"/>
          <w:szCs w:val="28"/>
          <w:shd w:val="clear" w:color="auto" w:fill="FFFFFF"/>
        </w:rPr>
        <w:t>11</w:t>
      </w:r>
      <w:r>
        <w:rPr>
          <w:rFonts w:ascii="宋体" w:eastAsia="宋体" w:hAnsi="宋体" w:cs="宋体" w:hint="eastAsia"/>
          <w:color w:val="000000"/>
          <w:sz w:val="28"/>
          <w:szCs w:val="28"/>
          <w:shd w:val="clear" w:color="auto" w:fill="FFFFFF"/>
        </w:rPr>
        <w:t>月</w:t>
      </w:r>
      <w:r>
        <w:rPr>
          <w:rFonts w:ascii="宋体" w:eastAsia="宋体" w:hAnsi="宋体" w:cs="宋体" w:hint="eastAsia"/>
          <w:color w:val="000000"/>
          <w:sz w:val="28"/>
          <w:szCs w:val="28"/>
          <w:shd w:val="clear" w:color="auto" w:fill="FFFFFF"/>
        </w:rPr>
        <w:t>-2016</w:t>
      </w:r>
      <w:r>
        <w:rPr>
          <w:rFonts w:ascii="宋体" w:eastAsia="宋体" w:hAnsi="宋体" w:cs="宋体" w:hint="eastAsia"/>
          <w:color w:val="000000"/>
          <w:sz w:val="28"/>
          <w:szCs w:val="28"/>
          <w:shd w:val="clear" w:color="auto" w:fill="FFFFFF"/>
        </w:rPr>
        <w:t>年</w:t>
      </w:r>
      <w:r>
        <w:rPr>
          <w:rFonts w:ascii="宋体" w:eastAsia="宋体" w:hAnsi="宋体" w:cs="宋体" w:hint="eastAsia"/>
          <w:color w:val="000000"/>
          <w:sz w:val="28"/>
          <w:szCs w:val="28"/>
          <w:shd w:val="clear" w:color="auto" w:fill="FFFFFF"/>
        </w:rPr>
        <w:t>7</w:t>
      </w:r>
      <w:r>
        <w:rPr>
          <w:rFonts w:ascii="宋体" w:eastAsia="宋体" w:hAnsi="宋体" w:cs="宋体" w:hint="eastAsia"/>
          <w:color w:val="000000"/>
          <w:sz w:val="28"/>
          <w:szCs w:val="28"/>
          <w:shd w:val="clear" w:color="auto" w:fill="FFFFFF"/>
        </w:rPr>
        <w:t>月。</w:t>
      </w:r>
      <w:r>
        <w:rPr>
          <w:rFonts w:ascii="宋体" w:eastAsia="宋体" w:hAnsi="宋体" w:cs="宋体" w:hint="eastAsia"/>
          <w:color w:val="000000"/>
          <w:sz w:val="28"/>
          <w:szCs w:val="28"/>
          <w:shd w:val="clear" w:color="auto" w:fill="FFFFFF"/>
        </w:rPr>
        <w:t xml:space="preserve">    </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2.</w:t>
      </w:r>
      <w:r>
        <w:rPr>
          <w:rFonts w:ascii="宋体" w:eastAsia="宋体" w:hAnsi="宋体" w:cs="宋体" w:hint="eastAsia"/>
          <w:color w:val="000000"/>
          <w:sz w:val="28"/>
          <w:szCs w:val="28"/>
          <w:shd w:val="clear" w:color="auto" w:fill="FFFFFF"/>
        </w:rPr>
        <w:t>兼职辅导员原则上实行弹性坐班制，除上课时间和导师要求的学术活动时间外，均应按专职辅导员的要求上班。</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3.</w:t>
      </w:r>
      <w:r>
        <w:rPr>
          <w:rFonts w:ascii="宋体" w:eastAsia="宋体" w:hAnsi="宋体" w:cs="宋体" w:hint="eastAsia"/>
          <w:color w:val="000000"/>
          <w:sz w:val="28"/>
          <w:szCs w:val="28"/>
          <w:shd w:val="clear" w:color="auto" w:fill="FFFFFF"/>
        </w:rPr>
        <w:t>聘期结束后，学院将组织对兼职辅导员进行考核。</w:t>
      </w: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七、聘期待遇</w:t>
      </w: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lastRenderedPageBreak/>
        <w:t xml:space="preserve">    </w:t>
      </w:r>
      <w:r>
        <w:rPr>
          <w:rFonts w:ascii="宋体" w:eastAsia="宋体" w:hAnsi="宋体" w:cs="宋体" w:hint="eastAsia"/>
          <w:color w:val="000000"/>
          <w:sz w:val="28"/>
          <w:szCs w:val="28"/>
          <w:shd w:val="clear" w:color="auto" w:fill="FFFFFF"/>
        </w:rPr>
        <w:t>兼职辅导员按勤工助学设岗计酬，学院根据实际工作情况每月</w:t>
      </w:r>
      <w:r>
        <w:rPr>
          <w:rFonts w:ascii="宋体" w:eastAsia="宋体" w:hAnsi="宋体" w:cs="宋体" w:hint="eastAsia"/>
          <w:color w:val="000000"/>
          <w:sz w:val="28"/>
          <w:szCs w:val="28"/>
          <w:shd w:val="clear" w:color="auto" w:fill="FFFFFF"/>
        </w:rPr>
        <w:t>25</w:t>
      </w:r>
      <w:r>
        <w:rPr>
          <w:rFonts w:ascii="宋体" w:eastAsia="宋体" w:hAnsi="宋体" w:cs="宋体" w:hint="eastAsia"/>
          <w:color w:val="000000"/>
          <w:sz w:val="28"/>
          <w:szCs w:val="28"/>
          <w:shd w:val="clear" w:color="auto" w:fill="FFFFFF"/>
        </w:rPr>
        <w:t>号前向学生工作处报送考核表，兼职辅导员的工资标准为</w:t>
      </w:r>
      <w:r>
        <w:rPr>
          <w:rFonts w:ascii="宋体" w:eastAsia="宋体" w:hAnsi="宋体" w:cs="宋体" w:hint="eastAsia"/>
          <w:color w:val="000000"/>
          <w:sz w:val="28"/>
          <w:szCs w:val="28"/>
          <w:shd w:val="clear" w:color="auto" w:fill="FFFFFF"/>
        </w:rPr>
        <w:t>500</w:t>
      </w:r>
      <w:r>
        <w:rPr>
          <w:rFonts w:ascii="宋体" w:eastAsia="宋体" w:hAnsi="宋体" w:cs="宋体" w:hint="eastAsia"/>
          <w:color w:val="000000"/>
          <w:sz w:val="28"/>
          <w:szCs w:val="28"/>
          <w:shd w:val="clear" w:color="auto" w:fill="FFFFFF"/>
        </w:rPr>
        <w:t>元</w:t>
      </w:r>
      <w:r>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月，寒暑假除外。</w:t>
      </w:r>
    </w:p>
    <w:p w:rsidR="00B55908" w:rsidRDefault="00B55908">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附件：</w:t>
      </w: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江苏理工学院兼职辅导员应聘报名表</w:t>
      </w:r>
    </w:p>
    <w:p w:rsidR="00B55908" w:rsidRDefault="0076797C">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 xml:space="preserve">                                       </w:t>
      </w:r>
    </w:p>
    <w:p w:rsidR="00B55908" w:rsidRDefault="00B55908">
      <w:pPr>
        <w:pStyle w:val="a6"/>
        <w:widowControl/>
        <w:shd w:val="clear" w:color="auto" w:fill="FFFFFF"/>
        <w:snapToGrid w:val="0"/>
        <w:spacing w:beforeAutospacing="0" w:afterAutospacing="0" w:line="600" w:lineRule="atLeast"/>
        <w:rPr>
          <w:rFonts w:ascii="宋体" w:eastAsia="宋体" w:hAnsi="宋体" w:cs="宋体"/>
          <w:color w:val="000000"/>
          <w:sz w:val="28"/>
          <w:szCs w:val="28"/>
          <w:shd w:val="clear" w:color="auto" w:fill="FFFFFF"/>
        </w:rPr>
      </w:pPr>
    </w:p>
    <w:p w:rsidR="00B55908" w:rsidRDefault="0076797C">
      <w:pPr>
        <w:pStyle w:val="a6"/>
        <w:widowControl/>
        <w:shd w:val="clear" w:color="auto" w:fill="FFFFFF"/>
        <w:snapToGrid w:val="0"/>
        <w:spacing w:beforeAutospacing="0" w:afterAutospacing="0" w:line="600" w:lineRule="atLeast"/>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江苏理工学院</w:t>
      </w:r>
      <w:r w:rsidR="00550082">
        <w:rPr>
          <w:rFonts w:ascii="宋体" w:eastAsia="宋体" w:hAnsi="宋体" w:cs="宋体" w:hint="eastAsia"/>
          <w:color w:val="000000"/>
          <w:sz w:val="28"/>
          <w:szCs w:val="28"/>
          <w:shd w:val="clear" w:color="auto" w:fill="FFFFFF"/>
        </w:rPr>
        <w:t>计算机</w:t>
      </w:r>
      <w:r>
        <w:rPr>
          <w:rFonts w:ascii="宋体" w:eastAsia="宋体" w:hAnsi="宋体" w:cs="宋体" w:hint="eastAsia"/>
          <w:color w:val="000000"/>
          <w:sz w:val="28"/>
          <w:szCs w:val="28"/>
          <w:shd w:val="clear" w:color="auto" w:fill="FFFFFF"/>
        </w:rPr>
        <w:t>工程学院</w:t>
      </w:r>
    </w:p>
    <w:p w:rsidR="00B55908" w:rsidRDefault="0076797C">
      <w:pPr>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                                    2015</w:t>
      </w:r>
      <w:r>
        <w:rPr>
          <w:rFonts w:ascii="宋体" w:eastAsia="宋体" w:hAnsi="宋体" w:cs="宋体" w:hint="eastAsia"/>
          <w:color w:val="000000"/>
          <w:sz w:val="28"/>
          <w:szCs w:val="28"/>
          <w:shd w:val="clear" w:color="auto" w:fill="FFFFFF"/>
        </w:rPr>
        <w:t>年</w:t>
      </w:r>
      <w:r>
        <w:rPr>
          <w:rFonts w:ascii="宋体" w:eastAsia="宋体" w:hAnsi="宋体" w:cs="宋体" w:hint="eastAsia"/>
          <w:color w:val="000000"/>
          <w:sz w:val="28"/>
          <w:szCs w:val="28"/>
          <w:shd w:val="clear" w:color="auto" w:fill="FFFFFF"/>
        </w:rPr>
        <w:t>11</w:t>
      </w:r>
      <w:r>
        <w:rPr>
          <w:rFonts w:ascii="宋体" w:eastAsia="宋体" w:hAnsi="宋体" w:cs="宋体" w:hint="eastAsia"/>
          <w:color w:val="000000"/>
          <w:sz w:val="28"/>
          <w:szCs w:val="28"/>
          <w:shd w:val="clear" w:color="auto" w:fill="FFFFFF"/>
        </w:rPr>
        <w:t>月</w:t>
      </w:r>
      <w:r w:rsidR="00550082">
        <w:rPr>
          <w:rFonts w:ascii="宋体" w:eastAsia="宋体" w:hAnsi="宋体" w:cs="宋体"/>
          <w:color w:val="000000"/>
          <w:sz w:val="28"/>
          <w:szCs w:val="28"/>
          <w:shd w:val="clear" w:color="auto" w:fill="FFFFFF"/>
        </w:rPr>
        <w:t>5</w:t>
      </w:r>
      <w:r>
        <w:rPr>
          <w:rFonts w:ascii="宋体" w:eastAsia="宋体" w:hAnsi="宋体" w:cs="宋体" w:hint="eastAsia"/>
          <w:color w:val="000000"/>
          <w:sz w:val="28"/>
          <w:szCs w:val="28"/>
          <w:shd w:val="clear" w:color="auto" w:fill="FFFFFF"/>
        </w:rPr>
        <w:t>日</w:t>
      </w:r>
    </w:p>
    <w:p w:rsidR="00B55908" w:rsidRDefault="00B55908">
      <w:pPr>
        <w:rPr>
          <w:rFonts w:ascii="宋体" w:eastAsia="宋体" w:hAnsi="宋体" w:cs="宋体"/>
          <w:color w:val="000000"/>
          <w:sz w:val="28"/>
          <w:szCs w:val="28"/>
          <w:shd w:val="clear" w:color="auto" w:fill="FFFFFF"/>
        </w:rPr>
      </w:pPr>
    </w:p>
    <w:p w:rsidR="00B55908" w:rsidRDefault="0076797C">
      <w:pPr>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br w:type="page"/>
      </w:r>
    </w:p>
    <w:p w:rsidR="00B55908" w:rsidRDefault="0076797C">
      <w:pPr>
        <w:widowControl/>
        <w:tabs>
          <w:tab w:val="left" w:pos="1080"/>
          <w:tab w:val="left" w:pos="2177"/>
        </w:tabs>
        <w:spacing w:line="500" w:lineRule="exact"/>
        <w:rPr>
          <w:rStyle w:val="3Char"/>
          <w:rFonts w:ascii="宋体" w:eastAsia="宋体" w:hAnsi="宋体"/>
          <w:b w:val="0"/>
          <w:bCs/>
          <w:sz w:val="24"/>
        </w:rPr>
      </w:pPr>
      <w:r>
        <w:rPr>
          <w:rStyle w:val="3Char"/>
          <w:rFonts w:ascii="宋体" w:eastAsia="宋体" w:hAnsi="宋体" w:hint="eastAsia"/>
          <w:b w:val="0"/>
          <w:bCs/>
          <w:sz w:val="24"/>
        </w:rPr>
        <w:lastRenderedPageBreak/>
        <w:t>附件</w:t>
      </w:r>
    </w:p>
    <w:p w:rsidR="00B55908" w:rsidRDefault="0076797C">
      <w:pPr>
        <w:widowControl/>
        <w:tabs>
          <w:tab w:val="left" w:pos="1080"/>
          <w:tab w:val="left" w:pos="2177"/>
        </w:tabs>
        <w:spacing w:line="500" w:lineRule="exact"/>
        <w:jc w:val="center"/>
        <w:rPr>
          <w:rStyle w:val="3Char"/>
          <w:rFonts w:ascii="宋体" w:eastAsia="宋体" w:hAnsi="宋体"/>
          <w:b w:val="0"/>
          <w:sz w:val="28"/>
          <w:szCs w:val="28"/>
        </w:rPr>
      </w:pPr>
      <w:r>
        <w:rPr>
          <w:rStyle w:val="3Char"/>
          <w:rFonts w:ascii="宋体" w:eastAsia="宋体" w:hAnsi="宋体" w:hint="eastAsia"/>
          <w:sz w:val="36"/>
          <w:szCs w:val="36"/>
        </w:rPr>
        <w:t>江苏理工学院兼职辅导员应聘报名表</w:t>
      </w:r>
      <w:r>
        <w:rPr>
          <w:rStyle w:val="3Char"/>
          <w:rFonts w:ascii="华文仿宋" w:eastAsia="华文仿宋" w:hAnsi="华文仿宋" w:hint="eastAsia"/>
          <w:b w:val="0"/>
          <w:szCs w:val="21"/>
        </w:rPr>
        <w:t xml:space="preserve">           </w:t>
      </w:r>
      <w:r>
        <w:rPr>
          <w:rStyle w:val="3Char"/>
          <w:rFonts w:ascii="华文仿宋" w:eastAsia="华文仿宋" w:hAnsi="华文仿宋" w:hint="eastAsia"/>
          <w:b w:val="0"/>
          <w:sz w:val="24"/>
        </w:rPr>
        <w:t xml:space="preserve">                       </w:t>
      </w:r>
      <w:r>
        <w:rPr>
          <w:rStyle w:val="3Char"/>
          <w:rFonts w:ascii="华文仿宋" w:eastAsia="华文仿宋" w:hAnsi="华文仿宋" w:hint="eastAsia"/>
          <w:b w:val="0"/>
          <w:sz w:val="28"/>
          <w:szCs w:val="28"/>
        </w:rPr>
        <w:t xml:space="preserve">  </w:t>
      </w:r>
      <w:r>
        <w:rPr>
          <w:rStyle w:val="3Char"/>
          <w:rFonts w:ascii="宋体" w:eastAsia="宋体" w:hAnsi="宋体" w:hint="eastAsia"/>
          <w:b w:val="0"/>
          <w:sz w:val="28"/>
          <w:szCs w:val="28"/>
        </w:rPr>
        <w:t xml:space="preserve">                 </w:t>
      </w:r>
    </w:p>
    <w:p w:rsidR="00B55908" w:rsidRDefault="00B55908">
      <w:pPr>
        <w:jc w:val="right"/>
        <w:rPr>
          <w:rFonts w:ascii="仿宋_GB2312"/>
          <w:sz w:val="24"/>
        </w:rPr>
      </w:pPr>
    </w:p>
    <w:p w:rsidR="00B55908" w:rsidRDefault="0076797C">
      <w:pPr>
        <w:jc w:val="right"/>
        <w:rPr>
          <w:rStyle w:val="3Char"/>
          <w:rFonts w:ascii="宋体" w:eastAsia="宋体" w:hAnsi="宋体"/>
          <w:b w:val="0"/>
          <w:sz w:val="28"/>
          <w:szCs w:val="28"/>
        </w:rPr>
      </w:pPr>
      <w:r>
        <w:rPr>
          <w:rFonts w:ascii="仿宋_GB2312" w:hint="eastAsia"/>
          <w:sz w:val="24"/>
        </w:rPr>
        <w:t>填表日期：</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610"/>
        <w:gridCol w:w="1264"/>
        <w:gridCol w:w="1146"/>
        <w:gridCol w:w="351"/>
        <w:gridCol w:w="624"/>
        <w:gridCol w:w="975"/>
        <w:gridCol w:w="1950"/>
      </w:tblGrid>
      <w:tr w:rsidR="00B55908">
        <w:trPr>
          <w:cantSplit/>
          <w:trHeight w:val="597"/>
          <w:jc w:val="center"/>
        </w:trPr>
        <w:tc>
          <w:tcPr>
            <w:tcW w:w="1380" w:type="dxa"/>
            <w:vAlign w:val="center"/>
          </w:tcPr>
          <w:p w:rsidR="00B55908" w:rsidRDefault="0076797C">
            <w:pPr>
              <w:jc w:val="center"/>
              <w:rPr>
                <w:rFonts w:ascii="仿宋_GB2312"/>
                <w:szCs w:val="21"/>
              </w:rPr>
            </w:pPr>
            <w:r>
              <w:rPr>
                <w:rFonts w:ascii="仿宋_GB2312" w:hint="eastAsia"/>
                <w:szCs w:val="21"/>
              </w:rPr>
              <w:t>姓名</w:t>
            </w:r>
          </w:p>
        </w:tc>
        <w:tc>
          <w:tcPr>
            <w:tcW w:w="1610" w:type="dxa"/>
            <w:vAlign w:val="center"/>
          </w:tcPr>
          <w:p w:rsidR="00B55908" w:rsidRDefault="00B55908">
            <w:pPr>
              <w:ind w:firstLine="480"/>
              <w:jc w:val="center"/>
              <w:rPr>
                <w:rFonts w:ascii="仿宋_GB2312"/>
                <w:b/>
                <w:bCs/>
                <w:szCs w:val="21"/>
              </w:rPr>
            </w:pPr>
          </w:p>
        </w:tc>
        <w:tc>
          <w:tcPr>
            <w:tcW w:w="1264" w:type="dxa"/>
            <w:vAlign w:val="center"/>
          </w:tcPr>
          <w:p w:rsidR="00B55908" w:rsidRDefault="0076797C">
            <w:pPr>
              <w:ind w:firstLineChars="4" w:firstLine="8"/>
              <w:jc w:val="center"/>
              <w:rPr>
                <w:rFonts w:ascii="仿宋_GB2312"/>
                <w:szCs w:val="21"/>
              </w:rPr>
            </w:pPr>
            <w:r>
              <w:rPr>
                <w:rFonts w:ascii="仿宋_GB2312" w:hint="eastAsia"/>
                <w:szCs w:val="21"/>
              </w:rPr>
              <w:t>性别</w:t>
            </w:r>
          </w:p>
        </w:tc>
        <w:tc>
          <w:tcPr>
            <w:tcW w:w="1146" w:type="dxa"/>
            <w:vAlign w:val="center"/>
          </w:tcPr>
          <w:p w:rsidR="00B55908" w:rsidRDefault="00B55908">
            <w:pPr>
              <w:ind w:firstLine="480"/>
              <w:jc w:val="center"/>
              <w:rPr>
                <w:rFonts w:ascii="仿宋_GB2312"/>
                <w:b/>
                <w:bCs/>
                <w:szCs w:val="21"/>
              </w:rPr>
            </w:pPr>
          </w:p>
        </w:tc>
        <w:tc>
          <w:tcPr>
            <w:tcW w:w="975" w:type="dxa"/>
            <w:gridSpan w:val="2"/>
            <w:vAlign w:val="center"/>
          </w:tcPr>
          <w:p w:rsidR="00B55908" w:rsidRDefault="0076797C">
            <w:pPr>
              <w:jc w:val="center"/>
              <w:rPr>
                <w:rFonts w:ascii="仿宋_GB2312"/>
                <w:szCs w:val="21"/>
              </w:rPr>
            </w:pPr>
            <w:r>
              <w:rPr>
                <w:rFonts w:ascii="仿宋_GB2312" w:hint="eastAsia"/>
                <w:szCs w:val="21"/>
              </w:rPr>
              <w:t>民族</w:t>
            </w:r>
          </w:p>
        </w:tc>
        <w:tc>
          <w:tcPr>
            <w:tcW w:w="975" w:type="dxa"/>
            <w:vAlign w:val="center"/>
          </w:tcPr>
          <w:p w:rsidR="00B55908" w:rsidRDefault="00B55908">
            <w:pPr>
              <w:ind w:firstLine="480"/>
              <w:jc w:val="center"/>
              <w:rPr>
                <w:rFonts w:ascii="仿宋_GB2312"/>
                <w:b/>
                <w:bCs/>
                <w:szCs w:val="21"/>
              </w:rPr>
            </w:pPr>
          </w:p>
        </w:tc>
        <w:tc>
          <w:tcPr>
            <w:tcW w:w="1950" w:type="dxa"/>
            <w:vMerge w:val="restart"/>
            <w:vAlign w:val="center"/>
          </w:tcPr>
          <w:p w:rsidR="00B55908" w:rsidRDefault="0076797C">
            <w:pPr>
              <w:jc w:val="center"/>
              <w:rPr>
                <w:rFonts w:ascii="仿宋_GB2312"/>
                <w:szCs w:val="21"/>
              </w:rPr>
            </w:pPr>
            <w:r>
              <w:rPr>
                <w:rFonts w:ascii="仿宋_GB2312" w:hint="eastAsia"/>
                <w:szCs w:val="21"/>
              </w:rPr>
              <w:t>照片</w:t>
            </w:r>
          </w:p>
        </w:tc>
      </w:tr>
      <w:tr w:rsidR="00B55908">
        <w:trPr>
          <w:cantSplit/>
          <w:trHeight w:val="597"/>
          <w:jc w:val="center"/>
        </w:trPr>
        <w:tc>
          <w:tcPr>
            <w:tcW w:w="1380" w:type="dxa"/>
            <w:vAlign w:val="center"/>
          </w:tcPr>
          <w:p w:rsidR="00B55908" w:rsidRDefault="0076797C">
            <w:pPr>
              <w:jc w:val="center"/>
              <w:rPr>
                <w:rFonts w:ascii="仿宋_GB2312"/>
                <w:szCs w:val="21"/>
              </w:rPr>
            </w:pPr>
            <w:r>
              <w:rPr>
                <w:rFonts w:ascii="仿宋_GB2312" w:hint="eastAsia"/>
                <w:szCs w:val="21"/>
              </w:rPr>
              <w:t>出生年月</w:t>
            </w:r>
          </w:p>
        </w:tc>
        <w:tc>
          <w:tcPr>
            <w:tcW w:w="1610" w:type="dxa"/>
            <w:vAlign w:val="center"/>
          </w:tcPr>
          <w:p w:rsidR="00B55908" w:rsidRDefault="00B55908">
            <w:pPr>
              <w:ind w:firstLine="480"/>
              <w:jc w:val="center"/>
              <w:rPr>
                <w:rFonts w:ascii="仿宋_GB2312"/>
                <w:b/>
                <w:bCs/>
                <w:szCs w:val="21"/>
              </w:rPr>
            </w:pPr>
          </w:p>
        </w:tc>
        <w:tc>
          <w:tcPr>
            <w:tcW w:w="1264" w:type="dxa"/>
            <w:vAlign w:val="center"/>
          </w:tcPr>
          <w:p w:rsidR="00B55908" w:rsidRDefault="0076797C">
            <w:pPr>
              <w:ind w:firstLineChars="4" w:firstLine="8"/>
              <w:jc w:val="center"/>
              <w:rPr>
                <w:rFonts w:ascii="仿宋_GB2312"/>
                <w:szCs w:val="21"/>
              </w:rPr>
            </w:pPr>
            <w:r>
              <w:rPr>
                <w:rFonts w:ascii="仿宋_GB2312" w:hint="eastAsia"/>
                <w:szCs w:val="21"/>
              </w:rPr>
              <w:t>入党时间</w:t>
            </w:r>
          </w:p>
        </w:tc>
        <w:tc>
          <w:tcPr>
            <w:tcW w:w="1146" w:type="dxa"/>
            <w:vAlign w:val="center"/>
          </w:tcPr>
          <w:p w:rsidR="00B55908" w:rsidRDefault="00B55908">
            <w:pPr>
              <w:ind w:firstLine="480"/>
              <w:jc w:val="center"/>
              <w:rPr>
                <w:rFonts w:ascii="仿宋_GB2312"/>
                <w:b/>
                <w:bCs/>
                <w:szCs w:val="21"/>
              </w:rPr>
            </w:pPr>
          </w:p>
        </w:tc>
        <w:tc>
          <w:tcPr>
            <w:tcW w:w="975" w:type="dxa"/>
            <w:gridSpan w:val="2"/>
            <w:vAlign w:val="center"/>
          </w:tcPr>
          <w:p w:rsidR="00B55908" w:rsidRDefault="0076797C">
            <w:pPr>
              <w:jc w:val="center"/>
              <w:rPr>
                <w:rFonts w:ascii="仿宋_GB2312"/>
                <w:szCs w:val="21"/>
              </w:rPr>
            </w:pPr>
            <w:r>
              <w:rPr>
                <w:rFonts w:ascii="仿宋_GB2312" w:hint="eastAsia"/>
                <w:szCs w:val="21"/>
              </w:rPr>
              <w:t>籍贯</w:t>
            </w:r>
          </w:p>
        </w:tc>
        <w:tc>
          <w:tcPr>
            <w:tcW w:w="975" w:type="dxa"/>
            <w:vAlign w:val="center"/>
          </w:tcPr>
          <w:p w:rsidR="00B55908" w:rsidRDefault="00B55908">
            <w:pPr>
              <w:ind w:firstLine="480"/>
              <w:jc w:val="center"/>
              <w:rPr>
                <w:rFonts w:ascii="仿宋_GB2312"/>
                <w:b/>
                <w:bCs/>
                <w:szCs w:val="21"/>
              </w:rPr>
            </w:pPr>
          </w:p>
        </w:tc>
        <w:tc>
          <w:tcPr>
            <w:tcW w:w="1950" w:type="dxa"/>
            <w:vMerge/>
            <w:vAlign w:val="center"/>
          </w:tcPr>
          <w:p w:rsidR="00B55908" w:rsidRDefault="00B55908">
            <w:pPr>
              <w:ind w:firstLine="480"/>
              <w:jc w:val="center"/>
              <w:rPr>
                <w:rFonts w:ascii="仿宋_GB2312"/>
                <w:b/>
                <w:bCs/>
                <w:szCs w:val="21"/>
              </w:rPr>
            </w:pPr>
          </w:p>
        </w:tc>
      </w:tr>
      <w:tr w:rsidR="00B55908">
        <w:trPr>
          <w:cantSplit/>
          <w:trHeight w:val="1087"/>
          <w:jc w:val="center"/>
        </w:trPr>
        <w:tc>
          <w:tcPr>
            <w:tcW w:w="1380" w:type="dxa"/>
            <w:vAlign w:val="center"/>
          </w:tcPr>
          <w:p w:rsidR="00B55908" w:rsidRDefault="0076797C">
            <w:pPr>
              <w:jc w:val="center"/>
              <w:rPr>
                <w:rFonts w:ascii="仿宋_GB2312"/>
                <w:szCs w:val="21"/>
              </w:rPr>
            </w:pPr>
            <w:r>
              <w:rPr>
                <w:rFonts w:ascii="仿宋_GB2312" w:hint="eastAsia"/>
                <w:szCs w:val="21"/>
              </w:rPr>
              <w:t>本科就读</w:t>
            </w:r>
          </w:p>
          <w:p w:rsidR="00B55908" w:rsidRDefault="0076797C">
            <w:pPr>
              <w:jc w:val="center"/>
              <w:rPr>
                <w:rFonts w:ascii="仿宋_GB2312"/>
                <w:szCs w:val="21"/>
              </w:rPr>
            </w:pPr>
            <w:r>
              <w:rPr>
                <w:rFonts w:ascii="仿宋_GB2312" w:hint="eastAsia"/>
                <w:szCs w:val="21"/>
              </w:rPr>
              <w:t>学校、专业、</w:t>
            </w:r>
          </w:p>
          <w:p w:rsidR="00B55908" w:rsidRDefault="0076797C">
            <w:pPr>
              <w:jc w:val="center"/>
              <w:rPr>
                <w:rFonts w:ascii="仿宋_GB2312"/>
                <w:szCs w:val="21"/>
              </w:rPr>
            </w:pPr>
            <w:r>
              <w:rPr>
                <w:rFonts w:ascii="仿宋_GB2312" w:hint="eastAsia"/>
                <w:szCs w:val="21"/>
              </w:rPr>
              <w:t>年级</w:t>
            </w:r>
          </w:p>
        </w:tc>
        <w:tc>
          <w:tcPr>
            <w:tcW w:w="5970" w:type="dxa"/>
            <w:gridSpan w:val="6"/>
            <w:vAlign w:val="center"/>
          </w:tcPr>
          <w:p w:rsidR="00B55908" w:rsidRDefault="00B55908">
            <w:pPr>
              <w:ind w:firstLine="480"/>
              <w:jc w:val="center"/>
              <w:rPr>
                <w:rFonts w:ascii="仿宋_GB2312"/>
                <w:b/>
                <w:bCs/>
                <w:szCs w:val="21"/>
              </w:rPr>
            </w:pPr>
          </w:p>
        </w:tc>
        <w:tc>
          <w:tcPr>
            <w:tcW w:w="1950" w:type="dxa"/>
            <w:vMerge/>
            <w:vAlign w:val="center"/>
          </w:tcPr>
          <w:p w:rsidR="00B55908" w:rsidRDefault="00B55908">
            <w:pPr>
              <w:ind w:firstLine="480"/>
              <w:jc w:val="center"/>
              <w:rPr>
                <w:rFonts w:ascii="仿宋_GB2312"/>
                <w:b/>
                <w:bCs/>
                <w:szCs w:val="21"/>
              </w:rPr>
            </w:pPr>
          </w:p>
        </w:tc>
      </w:tr>
      <w:tr w:rsidR="00B55908">
        <w:trPr>
          <w:cantSplit/>
          <w:trHeight w:val="1087"/>
          <w:jc w:val="center"/>
        </w:trPr>
        <w:tc>
          <w:tcPr>
            <w:tcW w:w="1380" w:type="dxa"/>
            <w:vAlign w:val="center"/>
          </w:tcPr>
          <w:p w:rsidR="00B55908" w:rsidRDefault="0076797C">
            <w:pPr>
              <w:jc w:val="center"/>
              <w:rPr>
                <w:rFonts w:ascii="仿宋_GB2312"/>
                <w:szCs w:val="21"/>
              </w:rPr>
            </w:pPr>
            <w:r>
              <w:rPr>
                <w:rFonts w:ascii="仿宋_GB2312" w:hint="eastAsia"/>
                <w:szCs w:val="21"/>
              </w:rPr>
              <w:t>研究生就读学院、专业、年级</w:t>
            </w:r>
          </w:p>
        </w:tc>
        <w:tc>
          <w:tcPr>
            <w:tcW w:w="5970" w:type="dxa"/>
            <w:gridSpan w:val="6"/>
            <w:vAlign w:val="center"/>
          </w:tcPr>
          <w:p w:rsidR="00B55908" w:rsidRDefault="00B55908">
            <w:pPr>
              <w:ind w:firstLine="480"/>
              <w:jc w:val="center"/>
              <w:rPr>
                <w:rFonts w:ascii="仿宋_GB2312"/>
                <w:b/>
                <w:bCs/>
                <w:szCs w:val="21"/>
              </w:rPr>
            </w:pPr>
          </w:p>
        </w:tc>
        <w:tc>
          <w:tcPr>
            <w:tcW w:w="1950" w:type="dxa"/>
            <w:vMerge/>
            <w:vAlign w:val="center"/>
          </w:tcPr>
          <w:p w:rsidR="00B55908" w:rsidRDefault="00B55908">
            <w:pPr>
              <w:ind w:firstLine="480"/>
              <w:jc w:val="center"/>
              <w:rPr>
                <w:rFonts w:ascii="仿宋_GB2312"/>
                <w:b/>
                <w:bCs/>
                <w:szCs w:val="21"/>
              </w:rPr>
            </w:pPr>
          </w:p>
        </w:tc>
      </w:tr>
      <w:tr w:rsidR="00B55908">
        <w:trPr>
          <w:cantSplit/>
          <w:trHeight w:val="597"/>
          <w:jc w:val="center"/>
        </w:trPr>
        <w:tc>
          <w:tcPr>
            <w:tcW w:w="1380" w:type="dxa"/>
            <w:vAlign w:val="center"/>
          </w:tcPr>
          <w:p w:rsidR="00B55908" w:rsidRDefault="0076797C">
            <w:pPr>
              <w:jc w:val="center"/>
              <w:rPr>
                <w:rFonts w:ascii="仿宋_GB2312"/>
                <w:szCs w:val="21"/>
              </w:rPr>
            </w:pPr>
            <w:r>
              <w:rPr>
                <w:rFonts w:ascii="仿宋_GB2312" w:hint="eastAsia"/>
                <w:szCs w:val="21"/>
              </w:rPr>
              <w:t>电子邮箱</w:t>
            </w:r>
          </w:p>
        </w:tc>
        <w:tc>
          <w:tcPr>
            <w:tcW w:w="2874" w:type="dxa"/>
            <w:gridSpan w:val="2"/>
            <w:tcBorders>
              <w:top w:val="nil"/>
            </w:tcBorders>
            <w:vAlign w:val="center"/>
          </w:tcPr>
          <w:p w:rsidR="00B55908" w:rsidRDefault="00B55908">
            <w:pPr>
              <w:ind w:firstLine="480"/>
              <w:jc w:val="center"/>
              <w:rPr>
                <w:rFonts w:ascii="仿宋_GB2312"/>
                <w:b/>
                <w:bCs/>
                <w:szCs w:val="21"/>
              </w:rPr>
            </w:pPr>
          </w:p>
        </w:tc>
        <w:tc>
          <w:tcPr>
            <w:tcW w:w="1497" w:type="dxa"/>
            <w:gridSpan w:val="2"/>
            <w:vAlign w:val="center"/>
          </w:tcPr>
          <w:p w:rsidR="00B55908" w:rsidRDefault="0076797C">
            <w:pPr>
              <w:jc w:val="center"/>
              <w:rPr>
                <w:rFonts w:ascii="仿宋_GB2312"/>
                <w:szCs w:val="21"/>
              </w:rPr>
            </w:pPr>
            <w:r>
              <w:rPr>
                <w:rFonts w:ascii="仿宋_GB2312" w:hint="eastAsia"/>
                <w:szCs w:val="21"/>
              </w:rPr>
              <w:t>联系电话</w:t>
            </w:r>
          </w:p>
        </w:tc>
        <w:tc>
          <w:tcPr>
            <w:tcW w:w="3549" w:type="dxa"/>
            <w:gridSpan w:val="3"/>
            <w:tcBorders>
              <w:bottom w:val="nil"/>
            </w:tcBorders>
            <w:vAlign w:val="center"/>
          </w:tcPr>
          <w:p w:rsidR="00B55908" w:rsidRDefault="00B55908">
            <w:pPr>
              <w:ind w:firstLine="480"/>
              <w:jc w:val="center"/>
              <w:rPr>
                <w:rFonts w:ascii="仿宋_GB2312"/>
                <w:b/>
                <w:bCs/>
                <w:szCs w:val="21"/>
              </w:rPr>
            </w:pPr>
          </w:p>
        </w:tc>
      </w:tr>
      <w:tr w:rsidR="00B55908">
        <w:trPr>
          <w:cantSplit/>
          <w:trHeight w:val="2284"/>
          <w:jc w:val="center"/>
        </w:trPr>
        <w:tc>
          <w:tcPr>
            <w:tcW w:w="1380" w:type="dxa"/>
            <w:vAlign w:val="center"/>
          </w:tcPr>
          <w:p w:rsidR="00B55908" w:rsidRDefault="0076797C">
            <w:pPr>
              <w:snapToGrid w:val="0"/>
              <w:jc w:val="center"/>
              <w:rPr>
                <w:rFonts w:ascii="仿宋_GB2312"/>
                <w:szCs w:val="21"/>
              </w:rPr>
            </w:pPr>
            <w:r>
              <w:rPr>
                <w:rFonts w:ascii="仿宋_GB2312" w:hint="eastAsia"/>
                <w:szCs w:val="21"/>
              </w:rPr>
              <w:t>学习工作期间，担任干部、所获奖励、参加社会活动情况等</w:t>
            </w:r>
          </w:p>
        </w:tc>
        <w:tc>
          <w:tcPr>
            <w:tcW w:w="7920" w:type="dxa"/>
            <w:gridSpan w:val="7"/>
            <w:vAlign w:val="center"/>
          </w:tcPr>
          <w:p w:rsidR="00B55908" w:rsidRDefault="00B55908">
            <w:pPr>
              <w:ind w:firstLine="420"/>
              <w:jc w:val="center"/>
              <w:rPr>
                <w:rFonts w:ascii="仿宋_GB2312"/>
                <w:szCs w:val="21"/>
              </w:rPr>
            </w:pPr>
          </w:p>
        </w:tc>
      </w:tr>
      <w:tr w:rsidR="00B55908">
        <w:trPr>
          <w:cantSplit/>
          <w:trHeight w:val="975"/>
          <w:jc w:val="center"/>
        </w:trPr>
        <w:tc>
          <w:tcPr>
            <w:tcW w:w="1380" w:type="dxa"/>
            <w:vAlign w:val="center"/>
          </w:tcPr>
          <w:p w:rsidR="00B55908" w:rsidRDefault="0076797C">
            <w:pPr>
              <w:jc w:val="center"/>
              <w:rPr>
                <w:rFonts w:ascii="仿宋_GB2312"/>
                <w:szCs w:val="21"/>
              </w:rPr>
            </w:pPr>
            <w:r>
              <w:rPr>
                <w:rFonts w:ascii="仿宋_GB2312" w:hint="eastAsia"/>
                <w:szCs w:val="21"/>
              </w:rPr>
              <w:t>个人特长</w:t>
            </w:r>
          </w:p>
          <w:p w:rsidR="00B55908" w:rsidRDefault="0076797C">
            <w:pPr>
              <w:jc w:val="center"/>
              <w:rPr>
                <w:rFonts w:ascii="仿宋_GB2312"/>
                <w:szCs w:val="21"/>
              </w:rPr>
            </w:pPr>
            <w:r>
              <w:rPr>
                <w:rFonts w:ascii="仿宋_GB2312" w:hint="eastAsia"/>
                <w:szCs w:val="21"/>
              </w:rPr>
              <w:t>兴趣爱好</w:t>
            </w:r>
          </w:p>
        </w:tc>
        <w:tc>
          <w:tcPr>
            <w:tcW w:w="7920" w:type="dxa"/>
            <w:gridSpan w:val="7"/>
            <w:vAlign w:val="center"/>
          </w:tcPr>
          <w:p w:rsidR="00B55908" w:rsidRDefault="00B55908">
            <w:pPr>
              <w:ind w:firstLine="480"/>
              <w:jc w:val="center"/>
              <w:rPr>
                <w:rFonts w:ascii="仿宋_GB2312"/>
                <w:b/>
                <w:bCs/>
                <w:szCs w:val="21"/>
              </w:rPr>
            </w:pPr>
          </w:p>
        </w:tc>
      </w:tr>
      <w:tr w:rsidR="00B55908">
        <w:trPr>
          <w:cantSplit/>
          <w:trHeight w:val="1582"/>
          <w:jc w:val="center"/>
        </w:trPr>
        <w:tc>
          <w:tcPr>
            <w:tcW w:w="1380" w:type="dxa"/>
            <w:vAlign w:val="center"/>
          </w:tcPr>
          <w:p w:rsidR="00B55908" w:rsidRDefault="0076797C">
            <w:pPr>
              <w:jc w:val="center"/>
              <w:rPr>
                <w:rFonts w:ascii="仿宋_GB2312"/>
                <w:szCs w:val="21"/>
              </w:rPr>
            </w:pPr>
            <w:r>
              <w:rPr>
                <w:rFonts w:ascii="仿宋_GB2312" w:hint="eastAsia"/>
                <w:szCs w:val="21"/>
              </w:rPr>
              <w:t>对我校学生工作及辅导员队伍建设的建议</w:t>
            </w:r>
          </w:p>
        </w:tc>
        <w:tc>
          <w:tcPr>
            <w:tcW w:w="7920" w:type="dxa"/>
            <w:gridSpan w:val="7"/>
            <w:vAlign w:val="center"/>
          </w:tcPr>
          <w:p w:rsidR="00B55908" w:rsidRDefault="0076797C">
            <w:pPr>
              <w:rPr>
                <w:rFonts w:ascii="仿宋_GB2312"/>
                <w:b/>
                <w:bCs/>
                <w:szCs w:val="21"/>
              </w:rPr>
            </w:pPr>
            <w:r>
              <w:rPr>
                <w:rFonts w:ascii="仿宋_GB2312" w:hint="eastAsia"/>
                <w:b/>
                <w:bCs/>
                <w:szCs w:val="21"/>
              </w:rPr>
              <w:t>可另附。</w:t>
            </w:r>
          </w:p>
        </w:tc>
      </w:tr>
      <w:tr w:rsidR="00B55908">
        <w:trPr>
          <w:cantSplit/>
          <w:trHeight w:val="1112"/>
          <w:jc w:val="center"/>
        </w:trPr>
        <w:tc>
          <w:tcPr>
            <w:tcW w:w="1380" w:type="dxa"/>
            <w:vAlign w:val="center"/>
          </w:tcPr>
          <w:p w:rsidR="00B55908" w:rsidRDefault="0076797C">
            <w:pPr>
              <w:jc w:val="center"/>
              <w:rPr>
                <w:rFonts w:ascii="仿宋_GB2312"/>
                <w:szCs w:val="21"/>
              </w:rPr>
            </w:pPr>
            <w:r>
              <w:rPr>
                <w:rFonts w:ascii="仿宋_GB2312" w:hint="eastAsia"/>
                <w:szCs w:val="21"/>
              </w:rPr>
              <w:t>导师意见</w:t>
            </w:r>
          </w:p>
          <w:p w:rsidR="00B55908" w:rsidRDefault="0076797C">
            <w:pPr>
              <w:jc w:val="center"/>
              <w:rPr>
                <w:rFonts w:ascii="仿宋_GB2312"/>
                <w:szCs w:val="21"/>
              </w:rPr>
            </w:pPr>
            <w:r>
              <w:rPr>
                <w:rFonts w:ascii="仿宋_GB2312" w:hint="eastAsia"/>
                <w:szCs w:val="21"/>
              </w:rPr>
              <w:t>（研究生须填写）</w:t>
            </w:r>
          </w:p>
        </w:tc>
        <w:tc>
          <w:tcPr>
            <w:tcW w:w="7920" w:type="dxa"/>
            <w:gridSpan w:val="7"/>
            <w:vAlign w:val="center"/>
          </w:tcPr>
          <w:p w:rsidR="00B55908" w:rsidRDefault="0076797C">
            <w:pPr>
              <w:rPr>
                <w:rFonts w:ascii="仿宋_GB2312"/>
                <w:b/>
                <w:bCs/>
                <w:szCs w:val="21"/>
              </w:rPr>
            </w:pPr>
            <w:r>
              <w:rPr>
                <w:rFonts w:ascii="仿宋_GB2312" w:hint="eastAsia"/>
                <w:b/>
                <w:bCs/>
                <w:szCs w:val="21"/>
              </w:rPr>
              <w:t xml:space="preserve">                                   </w:t>
            </w:r>
          </w:p>
        </w:tc>
      </w:tr>
      <w:tr w:rsidR="00B55908">
        <w:trPr>
          <w:cantSplit/>
          <w:trHeight w:val="1425"/>
          <w:jc w:val="center"/>
        </w:trPr>
        <w:tc>
          <w:tcPr>
            <w:tcW w:w="1380" w:type="dxa"/>
            <w:vAlign w:val="center"/>
          </w:tcPr>
          <w:p w:rsidR="00B55908" w:rsidRDefault="0076797C">
            <w:pPr>
              <w:jc w:val="center"/>
              <w:rPr>
                <w:rFonts w:ascii="仿宋_GB2312"/>
                <w:szCs w:val="21"/>
              </w:rPr>
            </w:pPr>
            <w:r>
              <w:rPr>
                <w:rFonts w:ascii="仿宋_GB2312" w:hint="eastAsia"/>
                <w:szCs w:val="21"/>
              </w:rPr>
              <w:t>学院</w:t>
            </w:r>
          </w:p>
          <w:p w:rsidR="00B55908" w:rsidRDefault="0076797C">
            <w:pPr>
              <w:jc w:val="center"/>
              <w:rPr>
                <w:rFonts w:ascii="仿宋_GB2312"/>
                <w:szCs w:val="21"/>
              </w:rPr>
            </w:pPr>
            <w:r>
              <w:rPr>
                <w:rFonts w:ascii="仿宋_GB2312" w:hint="eastAsia"/>
                <w:szCs w:val="21"/>
              </w:rPr>
              <w:t>综合</w:t>
            </w:r>
          </w:p>
          <w:p w:rsidR="00B55908" w:rsidRDefault="0076797C">
            <w:pPr>
              <w:jc w:val="center"/>
              <w:rPr>
                <w:rFonts w:ascii="仿宋_GB2312"/>
                <w:szCs w:val="21"/>
              </w:rPr>
            </w:pPr>
            <w:r>
              <w:rPr>
                <w:rFonts w:ascii="仿宋_GB2312" w:hint="eastAsia"/>
                <w:szCs w:val="21"/>
              </w:rPr>
              <w:t>意见</w:t>
            </w:r>
          </w:p>
        </w:tc>
        <w:tc>
          <w:tcPr>
            <w:tcW w:w="7920" w:type="dxa"/>
            <w:gridSpan w:val="7"/>
            <w:vAlign w:val="center"/>
          </w:tcPr>
          <w:p w:rsidR="00B55908" w:rsidRDefault="00B55908">
            <w:pPr>
              <w:ind w:firstLineChars="2441" w:firstLine="5126"/>
              <w:rPr>
                <w:rFonts w:ascii="仿宋_GB2312"/>
                <w:szCs w:val="21"/>
              </w:rPr>
            </w:pPr>
          </w:p>
          <w:p w:rsidR="00B55908" w:rsidRDefault="00B55908">
            <w:pPr>
              <w:rPr>
                <w:rFonts w:ascii="仿宋_GB2312"/>
                <w:szCs w:val="21"/>
              </w:rPr>
            </w:pPr>
          </w:p>
          <w:p w:rsidR="00B55908" w:rsidRDefault="00B55908">
            <w:pPr>
              <w:ind w:firstLineChars="2441" w:firstLine="5126"/>
              <w:rPr>
                <w:rFonts w:ascii="仿宋_GB2312"/>
                <w:szCs w:val="21"/>
              </w:rPr>
            </w:pPr>
          </w:p>
          <w:p w:rsidR="00B55908" w:rsidRDefault="0076797C">
            <w:pPr>
              <w:ind w:firstLineChars="2441" w:firstLine="5126"/>
              <w:rPr>
                <w:rFonts w:ascii="仿宋_GB2312"/>
                <w:szCs w:val="21"/>
              </w:rPr>
            </w:pPr>
            <w:r>
              <w:rPr>
                <w:rFonts w:ascii="仿宋_GB2312" w:hint="eastAsia"/>
                <w:szCs w:val="21"/>
              </w:rPr>
              <w:t>（</w:t>
            </w:r>
            <w:r>
              <w:rPr>
                <w:rFonts w:ascii="仿宋_GB2312" w:hint="eastAsia"/>
                <w:szCs w:val="21"/>
              </w:rPr>
              <w:t xml:space="preserve"> </w:t>
            </w:r>
            <w:r>
              <w:rPr>
                <w:rFonts w:ascii="仿宋_GB2312" w:hint="eastAsia"/>
                <w:szCs w:val="21"/>
              </w:rPr>
              <w:t>盖</w:t>
            </w:r>
            <w:r>
              <w:rPr>
                <w:rFonts w:ascii="仿宋_GB2312" w:hint="eastAsia"/>
                <w:szCs w:val="21"/>
              </w:rPr>
              <w:t xml:space="preserve">  </w:t>
            </w:r>
            <w:r>
              <w:rPr>
                <w:rFonts w:ascii="仿宋_GB2312" w:hint="eastAsia"/>
                <w:szCs w:val="21"/>
              </w:rPr>
              <w:t>章</w:t>
            </w:r>
            <w:r>
              <w:rPr>
                <w:rFonts w:ascii="仿宋_GB2312" w:hint="eastAsia"/>
                <w:szCs w:val="21"/>
              </w:rPr>
              <w:t xml:space="preserve"> </w:t>
            </w:r>
            <w:r>
              <w:rPr>
                <w:rFonts w:ascii="仿宋_GB2312" w:hint="eastAsia"/>
                <w:szCs w:val="21"/>
              </w:rPr>
              <w:t>）</w:t>
            </w:r>
          </w:p>
          <w:p w:rsidR="00B55908" w:rsidRDefault="0076797C">
            <w:pPr>
              <w:ind w:firstLine="480"/>
              <w:jc w:val="right"/>
              <w:rPr>
                <w:rFonts w:ascii="仿宋_GB2312"/>
                <w:szCs w:val="21"/>
              </w:rPr>
            </w:pPr>
            <w:r>
              <w:rPr>
                <w:rFonts w:ascii="仿宋_GB2312" w:hint="eastAsia"/>
                <w:szCs w:val="21"/>
              </w:rPr>
              <w:t>年</w:t>
            </w:r>
            <w:r>
              <w:rPr>
                <w:rFonts w:ascii="仿宋_GB2312" w:hint="eastAsia"/>
                <w:szCs w:val="21"/>
              </w:rPr>
              <w:t xml:space="preserve">   </w:t>
            </w:r>
            <w:r>
              <w:rPr>
                <w:rFonts w:ascii="仿宋_GB2312" w:hint="eastAsia"/>
                <w:szCs w:val="21"/>
              </w:rPr>
              <w:t>月</w:t>
            </w:r>
            <w:r>
              <w:rPr>
                <w:rFonts w:ascii="仿宋_GB2312" w:hint="eastAsia"/>
                <w:szCs w:val="21"/>
              </w:rPr>
              <w:t xml:space="preserve">   </w:t>
            </w:r>
            <w:r>
              <w:rPr>
                <w:rFonts w:ascii="仿宋_GB2312" w:hint="eastAsia"/>
                <w:szCs w:val="21"/>
              </w:rPr>
              <w:t>日</w:t>
            </w:r>
          </w:p>
        </w:tc>
      </w:tr>
    </w:tbl>
    <w:p w:rsidR="00B55908" w:rsidRDefault="00B55908">
      <w:pPr>
        <w:rPr>
          <w:rFonts w:ascii="宋体" w:eastAsia="宋体" w:hAnsi="宋体" w:cs="宋体"/>
          <w:color w:val="000000"/>
          <w:sz w:val="28"/>
          <w:szCs w:val="28"/>
          <w:shd w:val="clear" w:color="auto" w:fill="FFFFFF"/>
        </w:rPr>
      </w:pPr>
    </w:p>
    <w:sectPr w:rsidR="00B55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3E75CEF"/>
    <w:rsid w:val="002022C2"/>
    <w:rsid w:val="002264E5"/>
    <w:rsid w:val="00550082"/>
    <w:rsid w:val="00621C00"/>
    <w:rsid w:val="00637546"/>
    <w:rsid w:val="0076797C"/>
    <w:rsid w:val="00AD1B2F"/>
    <w:rsid w:val="00B55908"/>
    <w:rsid w:val="00D11256"/>
    <w:rsid w:val="00DE6C9F"/>
    <w:rsid w:val="00F76885"/>
    <w:rsid w:val="00F852D1"/>
    <w:rsid w:val="01F0403A"/>
    <w:rsid w:val="02320327"/>
    <w:rsid w:val="029370C7"/>
    <w:rsid w:val="03E75CEF"/>
    <w:rsid w:val="05344197"/>
    <w:rsid w:val="066F069C"/>
    <w:rsid w:val="07944BFB"/>
    <w:rsid w:val="0CA04344"/>
    <w:rsid w:val="0CAB26D5"/>
    <w:rsid w:val="0DA46170"/>
    <w:rsid w:val="0F1F345E"/>
    <w:rsid w:val="11E12C61"/>
    <w:rsid w:val="124F3295"/>
    <w:rsid w:val="12B02035"/>
    <w:rsid w:val="136817E4"/>
    <w:rsid w:val="14997957"/>
    <w:rsid w:val="15D241DC"/>
    <w:rsid w:val="16134C45"/>
    <w:rsid w:val="16F83FBE"/>
    <w:rsid w:val="17A51B58"/>
    <w:rsid w:val="18602042"/>
    <w:rsid w:val="19CF7EE4"/>
    <w:rsid w:val="1D756A60"/>
    <w:rsid w:val="1E2101FE"/>
    <w:rsid w:val="21A70A44"/>
    <w:rsid w:val="22AB6FED"/>
    <w:rsid w:val="24267B5E"/>
    <w:rsid w:val="2489657E"/>
    <w:rsid w:val="29955CC7"/>
    <w:rsid w:val="2AFB6893"/>
    <w:rsid w:val="2B054C24"/>
    <w:rsid w:val="2BFF4E3C"/>
    <w:rsid w:val="2D254C1E"/>
    <w:rsid w:val="2E7B4F86"/>
    <w:rsid w:val="2E8A57EA"/>
    <w:rsid w:val="2F642F4F"/>
    <w:rsid w:val="2F6E12E0"/>
    <w:rsid w:val="3011436C"/>
    <w:rsid w:val="30B43B75"/>
    <w:rsid w:val="30C5074E"/>
    <w:rsid w:val="32A77828"/>
    <w:rsid w:val="342E63AB"/>
    <w:rsid w:val="3439473C"/>
    <w:rsid w:val="34FD1EFB"/>
    <w:rsid w:val="3569702C"/>
    <w:rsid w:val="396665B7"/>
    <w:rsid w:val="3DC34C62"/>
    <w:rsid w:val="3DCD2FF3"/>
    <w:rsid w:val="41C0096A"/>
    <w:rsid w:val="41CA6CFC"/>
    <w:rsid w:val="42AF6075"/>
    <w:rsid w:val="43F4090A"/>
    <w:rsid w:val="478E1476"/>
    <w:rsid w:val="47A45B98"/>
    <w:rsid w:val="49202B06"/>
    <w:rsid w:val="4B080428"/>
    <w:rsid w:val="4B8A54FE"/>
    <w:rsid w:val="4D1B2411"/>
    <w:rsid w:val="4F676753"/>
    <w:rsid w:val="4F714AE4"/>
    <w:rsid w:val="50CC3A9C"/>
    <w:rsid w:val="53427D28"/>
    <w:rsid w:val="54B26C85"/>
    <w:rsid w:val="56A62938"/>
    <w:rsid w:val="56E733A1"/>
    <w:rsid w:val="5A21156A"/>
    <w:rsid w:val="5B0F6FF4"/>
    <w:rsid w:val="5B3B333C"/>
    <w:rsid w:val="5BE84759"/>
    <w:rsid w:val="5F6D1A9C"/>
    <w:rsid w:val="61EE40B9"/>
    <w:rsid w:val="637F0FCD"/>
    <w:rsid w:val="65262602"/>
    <w:rsid w:val="653D69A4"/>
    <w:rsid w:val="66007D67"/>
    <w:rsid w:val="67873066"/>
    <w:rsid w:val="683F2814"/>
    <w:rsid w:val="68CC58FB"/>
    <w:rsid w:val="6ABF15AE"/>
    <w:rsid w:val="6BBC3806"/>
    <w:rsid w:val="6C0F21D5"/>
    <w:rsid w:val="6C105A58"/>
    <w:rsid w:val="6C662BE4"/>
    <w:rsid w:val="6D0914F3"/>
    <w:rsid w:val="6E2F5A53"/>
    <w:rsid w:val="74335733"/>
    <w:rsid w:val="758F7BEE"/>
    <w:rsid w:val="75F0310B"/>
    <w:rsid w:val="778238A1"/>
    <w:rsid w:val="78304CBF"/>
    <w:rsid w:val="785173F2"/>
    <w:rsid w:val="79753CD1"/>
    <w:rsid w:val="7B2368A0"/>
    <w:rsid w:val="7D684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8F7C9D-3066-4F71-A050-069ADA44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0"/>
    <w:link w:val="3Char"/>
    <w:unhideWhenUsed/>
    <w:qFormat/>
    <w:pPr>
      <w:adjustRightInd w:val="0"/>
      <w:spacing w:before="6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footer"/>
    <w:basedOn w:val="a"/>
    <w:pPr>
      <w:tabs>
        <w:tab w:val="center" w:pos="4153"/>
        <w:tab w:val="right" w:pos="8306"/>
      </w:tabs>
      <w:snapToGrid w:val="0"/>
      <w:jc w:val="left"/>
    </w:pPr>
    <w:rPr>
      <w:sz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page number"/>
    <w:basedOn w:val="a1"/>
  </w:style>
  <w:style w:type="character" w:styleId="a8">
    <w:name w:val="FollowedHyperlink"/>
    <w:basedOn w:val="a1"/>
    <w:qFormat/>
    <w:rPr>
      <w:color w:val="333333"/>
      <w:sz w:val="18"/>
      <w:szCs w:val="18"/>
      <w:u w:val="none"/>
    </w:rPr>
  </w:style>
  <w:style w:type="character" w:styleId="a9">
    <w:name w:val="Hyperlink"/>
    <w:basedOn w:val="a1"/>
    <w:qFormat/>
    <w:rPr>
      <w:color w:val="333333"/>
      <w:sz w:val="18"/>
      <w:szCs w:val="18"/>
      <w:u w:val="none"/>
    </w:rPr>
  </w:style>
  <w:style w:type="table" w:styleId="aa">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
    <w:qFormat/>
    <w:rPr>
      <w:b/>
    </w:rPr>
  </w:style>
  <w:style w:type="character" w:customStyle="1" w:styleId="Char">
    <w:name w:val="页眉 Char"/>
    <w:basedOn w:val="a1"/>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334</Words>
  <Characters>1905</Characters>
  <Application>Microsoft Office Word</Application>
  <DocSecurity>0</DocSecurity>
  <Lines>15</Lines>
  <Paragraphs>4</Paragraphs>
  <ScaleCrop>false</ScaleCrop>
  <Company>微软中国</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dcterms:created xsi:type="dcterms:W3CDTF">2015-10-30T01:43:00Z</dcterms:created>
  <dcterms:modified xsi:type="dcterms:W3CDTF">2015-11-05T07:19:00Z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